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D44" w:rsidRDefault="00F61D44" w:rsidP="00F61D44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(</w:t>
      </w:r>
      <w:proofErr w:type="gramStart"/>
      <w:r>
        <w:rPr>
          <w:rFonts w:ascii="Helvetica" w:hAnsi="Helvetica" w:cs="Helvetica"/>
          <w:color w:val="16192B"/>
          <w:sz w:val="23"/>
          <w:szCs w:val="23"/>
        </w:rPr>
        <w:t>see</w:t>
      </w:r>
      <w:proofErr w:type="gramEnd"/>
      <w:r>
        <w:rPr>
          <w:rFonts w:ascii="Helvetica" w:hAnsi="Helvetica" w:cs="Helvetica"/>
          <w:color w:val="16192B"/>
          <w:sz w:val="23"/>
          <w:szCs w:val="23"/>
        </w:rPr>
        <w:t xml:space="preserve"> www.asic.gov.au/regulatory-resources/financial-reporting-and-audit/directors-and-financial-reporting)</w:t>
      </w:r>
    </w:p>
    <w:p w:rsidR="00F61D44" w:rsidRDefault="00F61D44" w:rsidP="00F61D44">
      <w:pPr>
        <w:pStyle w:val="NormalWeb"/>
        <w:shd w:val="clear" w:color="auto" w:fill="FFFFFF"/>
        <w:spacing w:before="0" w:beforeAutospacing="0" w:after="0" w:afterAutospacing="0"/>
        <w:rPr>
          <w:rFonts w:ascii="Helvetica" w:hAnsi="Helvetica" w:cs="Helvetica"/>
          <w:color w:val="16192B"/>
          <w:sz w:val="23"/>
          <w:szCs w:val="23"/>
        </w:rPr>
      </w:pPr>
      <w:r>
        <w:rPr>
          <w:rFonts w:ascii="Helvetica" w:hAnsi="Helvetica" w:cs="Helvetica"/>
          <w:color w:val="16192B"/>
          <w:sz w:val="23"/>
          <w:szCs w:val="23"/>
        </w:rPr>
        <w:t> </w:t>
      </w:r>
    </w:p>
    <w:p w:rsidR="002D2AB2" w:rsidRDefault="002D2AB2"/>
    <w:sectPr w:rsidR="002D2AB2" w:rsidSect="002D2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61D44"/>
    <w:rsid w:val="002D2AB2"/>
    <w:rsid w:val="00F61D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2AB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61D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44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</Words>
  <Characters>94</Characters>
  <Application>Microsoft Office Word</Application>
  <DocSecurity>0</DocSecurity>
  <Lines>1</Lines>
  <Paragraphs>1</Paragraphs>
  <ScaleCrop>false</ScaleCrop>
  <Company/>
  <LinksUpToDate>false</LinksUpToDate>
  <CharactersWithSpaces>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2021-06-01T07:05:00Z</dcterms:created>
  <dcterms:modified xsi:type="dcterms:W3CDTF">2021-06-01T07:05:00Z</dcterms:modified>
</cp:coreProperties>
</file>